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Shen Dou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10-2, GUANGDA HUAYUAN, NO. 2,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QUANZONG ROAD, 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iQIYI,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IQ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14"/>
        <w:gridCol w:w="1965"/>
        <w:gridCol w:w="1170"/>
        <w:gridCol w:w="2656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1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1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56,340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Class A ordinary shares are held in the form of American depositar shares, each representing seven Class A ordinary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 Shen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1198" TargetMode="External"/><Relationship Id="rId3" Type="http://schemas.openxmlformats.org/officeDocument/2006/relationships/hyperlink" Target="http://www.sec.gov/cgi-bin/browse-edgar?action=getcompany&amp;CIK=000172260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409</Words>
  <Characters>2244</Characters>
  <CharactersWithSpaces>2613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